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0FAD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  <w:r w:rsidRPr="00730FAD">
        <w:rPr>
          <w:rFonts w:ascii="Times New Roman" w:hAnsi="Times New Roman"/>
          <w:b/>
          <w:noProof/>
          <w:sz w:val="24"/>
          <w:szCs w:val="40"/>
        </w:rPr>
        <w:drawing>
          <wp:inline distT="0" distB="0" distL="0" distR="0">
            <wp:extent cx="6282153" cy="8877300"/>
            <wp:effectExtent l="0" t="0" r="4445" b="0"/>
            <wp:docPr id="1" name="Рисунок 1" descr="C:\Users\USER\Desktop\Сканированные документы\кале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ированные документы\кален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8909" cy="88868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0FAD" w:rsidRPr="00730FAD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</w:p>
    <w:p w:rsidR="00730FAD" w:rsidRPr="00730FAD" w:rsidRDefault="00730FAD" w:rsidP="00730FAD">
      <w:pPr>
        <w:spacing w:after="0" w:line="240" w:lineRule="auto"/>
        <w:ind w:left="142"/>
        <w:jc w:val="both"/>
        <w:rPr>
          <w:rFonts w:ascii="Times New Roman" w:hAnsi="Times New Roman"/>
          <w:b/>
          <w:sz w:val="24"/>
          <w:szCs w:val="40"/>
        </w:rPr>
      </w:pPr>
    </w:p>
    <w:p w:rsidR="00730FAD" w:rsidRPr="004C4E56" w:rsidRDefault="00730FAD" w:rsidP="00730FAD">
      <w:pPr>
        <w:pStyle w:val="a3"/>
        <w:numPr>
          <w:ilvl w:val="0"/>
          <w:numId w:val="2"/>
        </w:numPr>
        <w:spacing w:after="0" w:line="240" w:lineRule="auto"/>
        <w:ind w:left="142" w:firstLine="43"/>
        <w:jc w:val="both"/>
        <w:rPr>
          <w:rFonts w:ascii="Times New Roman" w:hAnsi="Times New Roman"/>
          <w:b/>
          <w:sz w:val="24"/>
          <w:szCs w:val="40"/>
        </w:rPr>
      </w:pPr>
      <w:r w:rsidRPr="004C4E56">
        <w:rPr>
          <w:rFonts w:ascii="Times New Roman" w:hAnsi="Times New Roman"/>
          <w:b/>
          <w:sz w:val="24"/>
          <w:szCs w:val="40"/>
        </w:rPr>
        <w:lastRenderedPageBreak/>
        <w:t>Продолжительность 2</w:t>
      </w:r>
      <w:bookmarkStart w:id="0" w:name="_GoBack"/>
      <w:bookmarkEnd w:id="0"/>
      <w:r w:rsidRPr="004C4E56">
        <w:rPr>
          <w:rFonts w:ascii="Times New Roman" w:hAnsi="Times New Roman"/>
          <w:b/>
          <w:sz w:val="24"/>
          <w:szCs w:val="40"/>
        </w:rPr>
        <w:t>023-2024 учебного года</w:t>
      </w:r>
    </w:p>
    <w:p w:rsidR="00730FAD" w:rsidRPr="004C4E56" w:rsidRDefault="00730FAD" w:rsidP="00730FAD">
      <w:pPr>
        <w:pStyle w:val="a3"/>
        <w:spacing w:after="0" w:line="240" w:lineRule="auto"/>
        <w:ind w:left="185"/>
        <w:jc w:val="both"/>
        <w:rPr>
          <w:rFonts w:ascii="Times New Roman" w:hAnsi="Times New Roman"/>
          <w:b/>
          <w:sz w:val="24"/>
          <w:szCs w:val="40"/>
        </w:rPr>
      </w:pPr>
    </w:p>
    <w:tbl>
      <w:tblPr>
        <w:tblStyle w:val="a5"/>
        <w:tblW w:w="10173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1251"/>
        <w:gridCol w:w="1551"/>
        <w:gridCol w:w="1559"/>
        <w:gridCol w:w="1417"/>
        <w:gridCol w:w="1470"/>
        <w:gridCol w:w="1609"/>
        <w:gridCol w:w="1316"/>
      </w:tblGrid>
      <w:tr w:rsidR="00730FAD" w:rsidRPr="004C4E56" w:rsidTr="007D2BD7">
        <w:tc>
          <w:tcPr>
            <w:tcW w:w="1251" w:type="dxa"/>
            <w:vMerge w:val="restart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Возрастная группа</w:t>
            </w:r>
          </w:p>
        </w:tc>
        <w:tc>
          <w:tcPr>
            <w:tcW w:w="1551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Продолжительность учебного года</w:t>
            </w:r>
          </w:p>
        </w:tc>
        <w:tc>
          <w:tcPr>
            <w:tcW w:w="1559" w:type="dxa"/>
            <w:vMerge w:val="restart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Начало и окончание</w:t>
            </w:r>
          </w:p>
        </w:tc>
        <w:tc>
          <w:tcPr>
            <w:tcW w:w="1417" w:type="dxa"/>
            <w:vMerge w:val="restart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Недельная образовательная нагрузка (занятия)</w:t>
            </w:r>
          </w:p>
        </w:tc>
        <w:tc>
          <w:tcPr>
            <w:tcW w:w="1470" w:type="dxa"/>
            <w:vMerge w:val="restart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Недельная дополнительная нагрузка</w:t>
            </w:r>
          </w:p>
        </w:tc>
        <w:tc>
          <w:tcPr>
            <w:tcW w:w="1609" w:type="dxa"/>
            <w:vMerge w:val="restart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Регламентирование образовательного процесса, половина дня</w:t>
            </w:r>
          </w:p>
        </w:tc>
        <w:tc>
          <w:tcPr>
            <w:tcW w:w="1316" w:type="dxa"/>
            <w:vMerge w:val="restart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Продолжительность рабочей недели</w:t>
            </w:r>
          </w:p>
        </w:tc>
      </w:tr>
      <w:tr w:rsidR="00730FAD" w:rsidRPr="004C4E56" w:rsidTr="007D2BD7">
        <w:tc>
          <w:tcPr>
            <w:tcW w:w="1251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</w:p>
        </w:tc>
        <w:tc>
          <w:tcPr>
            <w:tcW w:w="1551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38 недель</w:t>
            </w:r>
          </w:p>
        </w:tc>
        <w:tc>
          <w:tcPr>
            <w:tcW w:w="1559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</w:p>
        </w:tc>
        <w:tc>
          <w:tcPr>
            <w:tcW w:w="1417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</w:p>
        </w:tc>
        <w:tc>
          <w:tcPr>
            <w:tcW w:w="1470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</w:p>
        </w:tc>
        <w:tc>
          <w:tcPr>
            <w:tcW w:w="1609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</w:p>
        </w:tc>
        <w:tc>
          <w:tcPr>
            <w:tcW w:w="1316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</w:p>
        </w:tc>
      </w:tr>
      <w:tr w:rsidR="00730FAD" w:rsidRPr="004C4E56" w:rsidTr="007D2BD7">
        <w:tc>
          <w:tcPr>
            <w:tcW w:w="1251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</w:p>
        </w:tc>
        <w:tc>
          <w:tcPr>
            <w:tcW w:w="1551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1 полугодие 17 недель</w:t>
            </w:r>
          </w:p>
        </w:tc>
        <w:tc>
          <w:tcPr>
            <w:tcW w:w="1559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417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470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609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316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</w:tr>
      <w:tr w:rsidR="00730FAD" w:rsidRPr="004C4E56" w:rsidTr="007D2BD7">
        <w:tc>
          <w:tcPr>
            <w:tcW w:w="1251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b/>
                <w:sz w:val="24"/>
                <w:szCs w:val="40"/>
              </w:rPr>
            </w:pPr>
          </w:p>
        </w:tc>
        <w:tc>
          <w:tcPr>
            <w:tcW w:w="1551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2 полугодие 21 неделя</w:t>
            </w:r>
          </w:p>
        </w:tc>
        <w:tc>
          <w:tcPr>
            <w:tcW w:w="1559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417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470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609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316" w:type="dxa"/>
            <w:vMerge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</w:p>
        </w:tc>
      </w:tr>
      <w:tr w:rsidR="00730FAD" w:rsidRPr="004C4E56" w:rsidTr="007D2BD7">
        <w:tc>
          <w:tcPr>
            <w:tcW w:w="1251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 xml:space="preserve">Группа раннего возраста с </w:t>
            </w:r>
            <w:proofErr w:type="spellStart"/>
            <w:r w:rsidRPr="004C4E56">
              <w:rPr>
                <w:rFonts w:ascii="Times New Roman" w:hAnsi="Times New Roman"/>
                <w:sz w:val="24"/>
                <w:szCs w:val="40"/>
              </w:rPr>
              <w:t>обуче</w:t>
            </w:r>
            <w:proofErr w:type="spellEnd"/>
            <w:r w:rsidRPr="004C4E56">
              <w:rPr>
                <w:rFonts w:ascii="Times New Roman" w:hAnsi="Times New Roman"/>
                <w:sz w:val="24"/>
                <w:szCs w:val="40"/>
              </w:rPr>
              <w:t xml:space="preserve"> </w:t>
            </w:r>
            <w:proofErr w:type="spellStart"/>
            <w:r w:rsidRPr="004C4E56">
              <w:rPr>
                <w:rFonts w:ascii="Times New Roman" w:hAnsi="Times New Roman"/>
                <w:sz w:val="24"/>
                <w:szCs w:val="40"/>
              </w:rPr>
              <w:t>нием</w:t>
            </w:r>
            <w:proofErr w:type="spellEnd"/>
            <w:r w:rsidRPr="004C4E56">
              <w:rPr>
                <w:rFonts w:ascii="Times New Roman" w:hAnsi="Times New Roman"/>
                <w:sz w:val="24"/>
                <w:szCs w:val="40"/>
              </w:rPr>
              <w:t xml:space="preserve"> на татарском языке (с 1 до  лет)</w:t>
            </w:r>
          </w:p>
        </w:tc>
        <w:tc>
          <w:tcPr>
            <w:tcW w:w="1551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38 учебных недель</w:t>
            </w:r>
          </w:p>
        </w:tc>
        <w:tc>
          <w:tcPr>
            <w:tcW w:w="1559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01.09.2023 – 31.05.2024</w:t>
            </w:r>
          </w:p>
        </w:tc>
        <w:tc>
          <w:tcPr>
            <w:tcW w:w="1417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10</w:t>
            </w:r>
          </w:p>
        </w:tc>
        <w:tc>
          <w:tcPr>
            <w:tcW w:w="1470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609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1 половина дня</w:t>
            </w:r>
          </w:p>
        </w:tc>
        <w:tc>
          <w:tcPr>
            <w:tcW w:w="1316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5 дней</w:t>
            </w:r>
          </w:p>
        </w:tc>
      </w:tr>
      <w:tr w:rsidR="00730FAD" w:rsidRPr="004C4E56" w:rsidTr="007D2BD7">
        <w:tc>
          <w:tcPr>
            <w:tcW w:w="1251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Первая младшая группа (с 2 до 3 лет)</w:t>
            </w:r>
          </w:p>
        </w:tc>
        <w:tc>
          <w:tcPr>
            <w:tcW w:w="1551" w:type="dxa"/>
          </w:tcPr>
          <w:p w:rsidR="00730FAD" w:rsidRPr="004C4E56" w:rsidRDefault="00730FAD" w:rsidP="007D2BD7">
            <w:pPr>
              <w:jc w:val="center"/>
            </w:pPr>
            <w:r w:rsidRPr="004C4E56">
              <w:rPr>
                <w:rFonts w:ascii="Times New Roman" w:hAnsi="Times New Roman"/>
                <w:sz w:val="24"/>
                <w:szCs w:val="40"/>
              </w:rPr>
              <w:t>38 учебных недель</w:t>
            </w:r>
          </w:p>
        </w:tc>
        <w:tc>
          <w:tcPr>
            <w:tcW w:w="1559" w:type="dxa"/>
          </w:tcPr>
          <w:p w:rsidR="00730FAD" w:rsidRPr="004C4E56" w:rsidRDefault="00730FAD" w:rsidP="007D2BD7">
            <w:r w:rsidRPr="004C4E56">
              <w:rPr>
                <w:rFonts w:ascii="Times New Roman" w:hAnsi="Times New Roman"/>
                <w:sz w:val="24"/>
                <w:szCs w:val="40"/>
              </w:rPr>
              <w:t>01.09.2023 – 31.05.2024</w:t>
            </w:r>
          </w:p>
        </w:tc>
        <w:tc>
          <w:tcPr>
            <w:tcW w:w="1417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10</w:t>
            </w:r>
          </w:p>
        </w:tc>
        <w:tc>
          <w:tcPr>
            <w:tcW w:w="1470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1609" w:type="dxa"/>
          </w:tcPr>
          <w:p w:rsidR="00730FAD" w:rsidRPr="004C4E56" w:rsidRDefault="00730FAD" w:rsidP="007D2BD7">
            <w:r w:rsidRPr="004C4E56">
              <w:rPr>
                <w:rFonts w:ascii="Times New Roman" w:hAnsi="Times New Roman"/>
                <w:sz w:val="24"/>
                <w:szCs w:val="40"/>
              </w:rPr>
              <w:t>1 половина дня</w:t>
            </w:r>
          </w:p>
        </w:tc>
        <w:tc>
          <w:tcPr>
            <w:tcW w:w="1316" w:type="dxa"/>
          </w:tcPr>
          <w:p w:rsidR="00730FAD" w:rsidRPr="004C4E56" w:rsidRDefault="00730FAD" w:rsidP="007D2BD7">
            <w:r w:rsidRPr="004C4E56">
              <w:rPr>
                <w:rFonts w:ascii="Times New Roman" w:hAnsi="Times New Roman"/>
                <w:sz w:val="24"/>
                <w:szCs w:val="40"/>
              </w:rPr>
              <w:t>5 дней</w:t>
            </w:r>
          </w:p>
        </w:tc>
      </w:tr>
      <w:tr w:rsidR="00730FAD" w:rsidRPr="004C4E56" w:rsidTr="007D2BD7">
        <w:tc>
          <w:tcPr>
            <w:tcW w:w="1251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Старшая группа (с 5 до 6 лет)</w:t>
            </w:r>
          </w:p>
        </w:tc>
        <w:tc>
          <w:tcPr>
            <w:tcW w:w="1551" w:type="dxa"/>
          </w:tcPr>
          <w:p w:rsidR="00730FAD" w:rsidRPr="004C4E56" w:rsidRDefault="00730FAD" w:rsidP="007D2BD7">
            <w:pPr>
              <w:jc w:val="center"/>
            </w:pPr>
            <w:r w:rsidRPr="004C4E56">
              <w:rPr>
                <w:rFonts w:ascii="Times New Roman" w:hAnsi="Times New Roman"/>
                <w:sz w:val="24"/>
                <w:szCs w:val="40"/>
              </w:rPr>
              <w:t>38 учебных недель</w:t>
            </w:r>
          </w:p>
        </w:tc>
        <w:tc>
          <w:tcPr>
            <w:tcW w:w="1559" w:type="dxa"/>
          </w:tcPr>
          <w:p w:rsidR="00730FAD" w:rsidRPr="004C4E56" w:rsidRDefault="00730FAD" w:rsidP="007D2BD7">
            <w:r w:rsidRPr="004C4E56">
              <w:rPr>
                <w:rFonts w:ascii="Times New Roman" w:hAnsi="Times New Roman"/>
                <w:sz w:val="24"/>
                <w:szCs w:val="40"/>
              </w:rPr>
              <w:t>01.09.2023 – 31.05.2024</w:t>
            </w:r>
          </w:p>
        </w:tc>
        <w:tc>
          <w:tcPr>
            <w:tcW w:w="1417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14</w:t>
            </w:r>
          </w:p>
        </w:tc>
        <w:tc>
          <w:tcPr>
            <w:tcW w:w="1470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4</w:t>
            </w:r>
          </w:p>
        </w:tc>
        <w:tc>
          <w:tcPr>
            <w:tcW w:w="1609" w:type="dxa"/>
          </w:tcPr>
          <w:p w:rsidR="00730FAD" w:rsidRPr="004C4E56" w:rsidRDefault="00730FAD" w:rsidP="007D2BD7">
            <w:r w:rsidRPr="004C4E56">
              <w:rPr>
                <w:rFonts w:ascii="Times New Roman" w:hAnsi="Times New Roman"/>
                <w:sz w:val="24"/>
                <w:szCs w:val="40"/>
              </w:rPr>
              <w:t>1, 2 половина дня</w:t>
            </w:r>
          </w:p>
        </w:tc>
        <w:tc>
          <w:tcPr>
            <w:tcW w:w="1316" w:type="dxa"/>
          </w:tcPr>
          <w:p w:rsidR="00730FAD" w:rsidRPr="004C4E56" w:rsidRDefault="00730FAD" w:rsidP="007D2BD7">
            <w:r w:rsidRPr="004C4E56">
              <w:rPr>
                <w:rFonts w:ascii="Times New Roman" w:hAnsi="Times New Roman"/>
                <w:sz w:val="24"/>
                <w:szCs w:val="40"/>
              </w:rPr>
              <w:t>5 дней</w:t>
            </w:r>
          </w:p>
        </w:tc>
      </w:tr>
      <w:tr w:rsidR="00730FAD" w:rsidRPr="004C4E56" w:rsidTr="007D2BD7">
        <w:tc>
          <w:tcPr>
            <w:tcW w:w="1251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Подготовительная группа (с 6 до 7 лет)</w:t>
            </w:r>
          </w:p>
        </w:tc>
        <w:tc>
          <w:tcPr>
            <w:tcW w:w="1551" w:type="dxa"/>
          </w:tcPr>
          <w:p w:rsidR="00730FAD" w:rsidRPr="004C4E56" w:rsidRDefault="00730FAD" w:rsidP="007D2BD7">
            <w:pPr>
              <w:jc w:val="center"/>
            </w:pPr>
            <w:r w:rsidRPr="004C4E56">
              <w:rPr>
                <w:rFonts w:ascii="Times New Roman" w:hAnsi="Times New Roman"/>
                <w:sz w:val="24"/>
                <w:szCs w:val="40"/>
              </w:rPr>
              <w:t>38 учебных недель</w:t>
            </w:r>
          </w:p>
        </w:tc>
        <w:tc>
          <w:tcPr>
            <w:tcW w:w="1559" w:type="dxa"/>
          </w:tcPr>
          <w:p w:rsidR="00730FAD" w:rsidRPr="004C4E56" w:rsidRDefault="00730FAD" w:rsidP="007D2BD7">
            <w:r w:rsidRPr="004C4E56">
              <w:rPr>
                <w:rFonts w:ascii="Times New Roman" w:hAnsi="Times New Roman"/>
                <w:sz w:val="24"/>
                <w:szCs w:val="40"/>
              </w:rPr>
              <w:t>01.09.2023 – 31.05.2024</w:t>
            </w:r>
          </w:p>
        </w:tc>
        <w:tc>
          <w:tcPr>
            <w:tcW w:w="1417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16</w:t>
            </w:r>
          </w:p>
        </w:tc>
        <w:tc>
          <w:tcPr>
            <w:tcW w:w="1470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4</w:t>
            </w:r>
          </w:p>
        </w:tc>
        <w:tc>
          <w:tcPr>
            <w:tcW w:w="1609" w:type="dxa"/>
          </w:tcPr>
          <w:p w:rsidR="00730FAD" w:rsidRPr="004C4E56" w:rsidRDefault="00730FAD" w:rsidP="007D2BD7">
            <w:r w:rsidRPr="004C4E56">
              <w:rPr>
                <w:rFonts w:ascii="Times New Roman" w:hAnsi="Times New Roman"/>
                <w:sz w:val="24"/>
                <w:szCs w:val="40"/>
              </w:rPr>
              <w:t>1, 2 половина дня</w:t>
            </w:r>
          </w:p>
        </w:tc>
        <w:tc>
          <w:tcPr>
            <w:tcW w:w="1316" w:type="dxa"/>
          </w:tcPr>
          <w:p w:rsidR="00730FAD" w:rsidRPr="004C4E56" w:rsidRDefault="00730FAD" w:rsidP="00730FAD">
            <w:pPr>
              <w:pStyle w:val="a3"/>
              <w:numPr>
                <w:ilvl w:val="0"/>
                <w:numId w:val="1"/>
              </w:numPr>
              <w:spacing w:after="0" w:line="240" w:lineRule="auto"/>
              <w:ind w:left="215" w:hanging="221"/>
            </w:pPr>
            <w:r w:rsidRPr="004C4E56">
              <w:rPr>
                <w:rFonts w:ascii="Times New Roman" w:hAnsi="Times New Roman"/>
                <w:sz w:val="24"/>
                <w:szCs w:val="40"/>
              </w:rPr>
              <w:t>дней</w:t>
            </w:r>
          </w:p>
        </w:tc>
      </w:tr>
    </w:tbl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</w:p>
    <w:p w:rsidR="00730FAD" w:rsidRPr="004C4E56" w:rsidRDefault="00730FAD" w:rsidP="00730FAD">
      <w:pPr>
        <w:spacing w:after="0" w:line="240" w:lineRule="auto"/>
        <w:ind w:left="709"/>
        <w:jc w:val="both"/>
        <w:rPr>
          <w:rFonts w:ascii="Times New Roman" w:hAnsi="Times New Roman"/>
          <w:b/>
          <w:sz w:val="24"/>
          <w:szCs w:val="40"/>
        </w:rPr>
      </w:pPr>
      <w:r w:rsidRPr="004C4E56">
        <w:rPr>
          <w:rFonts w:ascii="Times New Roman" w:hAnsi="Times New Roman"/>
          <w:b/>
          <w:sz w:val="24"/>
          <w:szCs w:val="40"/>
          <w:lang w:val="en-US"/>
        </w:rPr>
        <w:t>II</w:t>
      </w:r>
      <w:r w:rsidRPr="004C4E56">
        <w:rPr>
          <w:rFonts w:ascii="Times New Roman" w:hAnsi="Times New Roman"/>
          <w:b/>
          <w:sz w:val="24"/>
          <w:szCs w:val="40"/>
        </w:rPr>
        <w:t>. Регламентирование образовательного процесса на учебный год</w:t>
      </w:r>
    </w:p>
    <w:p w:rsidR="00730FAD" w:rsidRPr="004C4E56" w:rsidRDefault="00730FAD" w:rsidP="00730FAD">
      <w:pPr>
        <w:spacing w:after="0" w:line="240" w:lineRule="auto"/>
        <w:ind w:left="709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Учебный год делится на три квартала:</w:t>
      </w:r>
    </w:p>
    <w:tbl>
      <w:tblPr>
        <w:tblStyle w:val="a5"/>
        <w:tblW w:w="10172" w:type="dxa"/>
        <w:tblInd w:w="250" w:type="dxa"/>
        <w:tblLook w:val="04A0" w:firstRow="1" w:lastRow="0" w:firstColumn="1" w:lastColumn="0" w:noHBand="0" w:noVBand="1"/>
      </w:tblPr>
      <w:tblGrid>
        <w:gridCol w:w="3085"/>
        <w:gridCol w:w="7087"/>
      </w:tblGrid>
      <w:tr w:rsidR="00730FAD" w:rsidRPr="004C4E56" w:rsidTr="007D2BD7">
        <w:tc>
          <w:tcPr>
            <w:tcW w:w="3085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  <w:lang w:val="en-US"/>
              </w:rPr>
              <w:t>I</w:t>
            </w:r>
            <w:r w:rsidRPr="004C4E56">
              <w:rPr>
                <w:rFonts w:ascii="Times New Roman" w:hAnsi="Times New Roman"/>
                <w:sz w:val="24"/>
                <w:szCs w:val="40"/>
              </w:rPr>
              <w:t xml:space="preserve"> квартал</w:t>
            </w:r>
          </w:p>
        </w:tc>
        <w:tc>
          <w:tcPr>
            <w:tcW w:w="7087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Осень (сентябрь, октябрь, ноябрь)</w:t>
            </w:r>
          </w:p>
        </w:tc>
      </w:tr>
      <w:tr w:rsidR="00730FAD" w:rsidRPr="004C4E56" w:rsidTr="007D2BD7">
        <w:tc>
          <w:tcPr>
            <w:tcW w:w="3085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  <w:lang w:val="en-US"/>
              </w:rPr>
              <w:t>II</w:t>
            </w:r>
            <w:r w:rsidRPr="004C4E56">
              <w:rPr>
                <w:rFonts w:ascii="Times New Roman" w:hAnsi="Times New Roman"/>
                <w:sz w:val="24"/>
                <w:szCs w:val="40"/>
              </w:rPr>
              <w:t xml:space="preserve"> квартал</w:t>
            </w:r>
          </w:p>
        </w:tc>
        <w:tc>
          <w:tcPr>
            <w:tcW w:w="7087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Зима (декабрь, январь, февраль)</w:t>
            </w:r>
          </w:p>
        </w:tc>
      </w:tr>
      <w:tr w:rsidR="00730FAD" w:rsidRPr="004C4E56" w:rsidTr="007D2BD7">
        <w:tc>
          <w:tcPr>
            <w:tcW w:w="3085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  <w:lang w:val="en-US"/>
              </w:rPr>
              <w:t>III</w:t>
            </w:r>
            <w:r w:rsidRPr="004C4E56">
              <w:rPr>
                <w:rFonts w:ascii="Times New Roman" w:hAnsi="Times New Roman"/>
                <w:sz w:val="24"/>
                <w:szCs w:val="40"/>
              </w:rPr>
              <w:t xml:space="preserve"> квартал</w:t>
            </w:r>
          </w:p>
        </w:tc>
        <w:tc>
          <w:tcPr>
            <w:tcW w:w="7087" w:type="dxa"/>
          </w:tcPr>
          <w:p w:rsidR="00730FAD" w:rsidRPr="004C4E56" w:rsidRDefault="00730FAD" w:rsidP="007D2BD7">
            <w:pPr>
              <w:jc w:val="both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Весна (март, апрель, май)</w:t>
            </w:r>
          </w:p>
        </w:tc>
      </w:tr>
    </w:tbl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  <w:lang w:val="en-US"/>
        </w:rPr>
      </w:pP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  <w:r w:rsidRPr="004C4E56">
        <w:rPr>
          <w:rFonts w:ascii="Times New Roman" w:hAnsi="Times New Roman"/>
          <w:b/>
          <w:sz w:val="24"/>
          <w:szCs w:val="40"/>
          <w:lang w:val="en-US"/>
        </w:rPr>
        <w:t>III</w:t>
      </w:r>
      <w:r w:rsidRPr="004C4E56">
        <w:rPr>
          <w:rFonts w:ascii="Times New Roman" w:hAnsi="Times New Roman"/>
          <w:b/>
          <w:sz w:val="24"/>
          <w:szCs w:val="40"/>
        </w:rPr>
        <w:t xml:space="preserve">. Продолжительность каникул в 2022-2023 учебном году 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2943"/>
        <w:gridCol w:w="2977"/>
        <w:gridCol w:w="4536"/>
      </w:tblGrid>
      <w:tr w:rsidR="00730FAD" w:rsidRPr="004C4E56" w:rsidTr="007D2BD7">
        <w:tc>
          <w:tcPr>
            <w:tcW w:w="2943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lastRenderedPageBreak/>
              <w:t>Каникулы</w:t>
            </w:r>
          </w:p>
        </w:tc>
        <w:tc>
          <w:tcPr>
            <w:tcW w:w="2977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Срок начала и окончания каникул</w:t>
            </w:r>
          </w:p>
        </w:tc>
        <w:tc>
          <w:tcPr>
            <w:tcW w:w="4536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b/>
                <w:sz w:val="24"/>
                <w:szCs w:val="40"/>
              </w:rPr>
            </w:pPr>
            <w:r w:rsidRPr="004C4E56">
              <w:rPr>
                <w:rFonts w:ascii="Times New Roman" w:hAnsi="Times New Roman"/>
                <w:b/>
                <w:sz w:val="24"/>
                <w:szCs w:val="40"/>
              </w:rPr>
              <w:t>Количество дней</w:t>
            </w:r>
          </w:p>
        </w:tc>
      </w:tr>
      <w:tr w:rsidR="00730FAD" w:rsidRPr="004C4E56" w:rsidTr="007D2BD7">
        <w:tc>
          <w:tcPr>
            <w:tcW w:w="2943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Зимние</w:t>
            </w:r>
          </w:p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</w:p>
        </w:tc>
        <w:tc>
          <w:tcPr>
            <w:tcW w:w="2977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31.12.23 - 08.01.24</w:t>
            </w:r>
          </w:p>
        </w:tc>
        <w:tc>
          <w:tcPr>
            <w:tcW w:w="4536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9 дней</w:t>
            </w:r>
          </w:p>
        </w:tc>
      </w:tr>
    </w:tbl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  <w:r w:rsidRPr="004C4E56">
        <w:rPr>
          <w:rFonts w:ascii="Times New Roman" w:hAnsi="Times New Roman"/>
          <w:b/>
          <w:sz w:val="24"/>
          <w:szCs w:val="40"/>
          <w:lang w:val="en-US"/>
        </w:rPr>
        <w:t>IV</w:t>
      </w:r>
      <w:r w:rsidRPr="004C4E56">
        <w:rPr>
          <w:rFonts w:ascii="Times New Roman" w:hAnsi="Times New Roman"/>
          <w:b/>
          <w:sz w:val="24"/>
          <w:szCs w:val="40"/>
        </w:rPr>
        <w:t>. Проведение мониторинга уровня усвоения программы детьми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Мониторинг уровня освоения программы детьми проводится в течение сентября и апреля учебного года.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tbl>
      <w:tblPr>
        <w:tblStyle w:val="a5"/>
        <w:tblW w:w="10456" w:type="dxa"/>
        <w:tblLook w:val="04A0" w:firstRow="1" w:lastRow="0" w:firstColumn="1" w:lastColumn="0" w:noHBand="0" w:noVBand="1"/>
      </w:tblPr>
      <w:tblGrid>
        <w:gridCol w:w="2376"/>
        <w:gridCol w:w="8080"/>
      </w:tblGrid>
      <w:tr w:rsidR="00730FAD" w:rsidRPr="004C4E56" w:rsidTr="007D2BD7">
        <w:tc>
          <w:tcPr>
            <w:tcW w:w="10456" w:type="dxa"/>
            <w:gridSpan w:val="2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Сроки проведения мониторинга</w:t>
            </w:r>
          </w:p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</w:p>
        </w:tc>
      </w:tr>
      <w:tr w:rsidR="00730FAD" w:rsidRPr="004C4E56" w:rsidTr="007D2BD7">
        <w:tc>
          <w:tcPr>
            <w:tcW w:w="2376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На начало учебного года</w:t>
            </w:r>
          </w:p>
        </w:tc>
        <w:tc>
          <w:tcPr>
            <w:tcW w:w="8080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15.09.23г.  – 30.09.23г.</w:t>
            </w:r>
          </w:p>
        </w:tc>
      </w:tr>
      <w:tr w:rsidR="00730FAD" w:rsidRPr="004C4E56" w:rsidTr="007D2BD7">
        <w:tc>
          <w:tcPr>
            <w:tcW w:w="2376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Итоговый</w:t>
            </w:r>
          </w:p>
        </w:tc>
        <w:tc>
          <w:tcPr>
            <w:tcW w:w="8080" w:type="dxa"/>
          </w:tcPr>
          <w:p w:rsidR="00730FAD" w:rsidRPr="004C4E56" w:rsidRDefault="00730FAD" w:rsidP="007D2BD7">
            <w:pPr>
              <w:jc w:val="center"/>
              <w:rPr>
                <w:rFonts w:ascii="Times New Roman" w:hAnsi="Times New Roman"/>
                <w:sz w:val="24"/>
                <w:szCs w:val="40"/>
              </w:rPr>
            </w:pPr>
            <w:r w:rsidRPr="004C4E56">
              <w:rPr>
                <w:rFonts w:ascii="Times New Roman" w:hAnsi="Times New Roman"/>
                <w:sz w:val="24"/>
                <w:szCs w:val="40"/>
              </w:rPr>
              <w:t>15.04.24г. – 27.04.24г.</w:t>
            </w:r>
          </w:p>
        </w:tc>
      </w:tr>
    </w:tbl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  <w:r w:rsidRPr="004C4E56">
        <w:rPr>
          <w:rFonts w:ascii="Times New Roman" w:hAnsi="Times New Roman"/>
          <w:b/>
          <w:sz w:val="24"/>
          <w:szCs w:val="40"/>
          <w:lang w:val="en-US"/>
        </w:rPr>
        <w:t>V</w:t>
      </w:r>
      <w:r w:rsidRPr="004C4E56">
        <w:rPr>
          <w:rFonts w:ascii="Times New Roman" w:hAnsi="Times New Roman"/>
          <w:b/>
          <w:sz w:val="24"/>
          <w:szCs w:val="40"/>
        </w:rPr>
        <w:t xml:space="preserve">. Регламентирование </w:t>
      </w:r>
      <w:proofErr w:type="spellStart"/>
      <w:r w:rsidRPr="004C4E56">
        <w:rPr>
          <w:rFonts w:ascii="Times New Roman" w:hAnsi="Times New Roman"/>
          <w:b/>
          <w:sz w:val="24"/>
          <w:szCs w:val="40"/>
        </w:rPr>
        <w:t>воспитательно</w:t>
      </w:r>
      <w:proofErr w:type="spellEnd"/>
      <w:r w:rsidRPr="004C4E56">
        <w:rPr>
          <w:rFonts w:ascii="Times New Roman" w:hAnsi="Times New Roman"/>
          <w:b/>
          <w:sz w:val="24"/>
          <w:szCs w:val="40"/>
        </w:rPr>
        <w:t>-образовательного процесса на неделю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- пятидневная рабочая неделя: понедельник-пятница;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- режим работы групп: 12 часов в день с 6.00 до 18.00;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- в субботу, воскресенье и праздничные дни Учреждение не работает.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b/>
          <w:sz w:val="24"/>
          <w:szCs w:val="40"/>
        </w:rPr>
      </w:pPr>
      <w:r w:rsidRPr="004C4E56">
        <w:rPr>
          <w:rFonts w:ascii="Times New Roman" w:hAnsi="Times New Roman"/>
          <w:b/>
          <w:sz w:val="24"/>
          <w:szCs w:val="40"/>
          <w:lang w:val="en-US"/>
        </w:rPr>
        <w:t>VI</w:t>
      </w:r>
      <w:r w:rsidRPr="004C4E56">
        <w:rPr>
          <w:rFonts w:ascii="Times New Roman" w:hAnsi="Times New Roman"/>
          <w:b/>
          <w:sz w:val="24"/>
          <w:szCs w:val="40"/>
        </w:rPr>
        <w:t>. Регламентирование непосредственной образовательной деятельности на день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- для детей группы раннего возраста (с 1 до 2 лет) – не более 10 минут;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- для детей первой младшей группы (с 2 до 3 лет) – не более 10 минут;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- для детей старшей группы (с 5 до 6 лет) – не более 25 минут;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- для детей подготовительной группы (с 6 до 7 лет) – не более 30 минут.</w:t>
      </w: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</w:p>
    <w:p w:rsidR="00730FAD" w:rsidRPr="004C4E56" w:rsidRDefault="00730FAD" w:rsidP="00730FAD">
      <w:pPr>
        <w:spacing w:after="0" w:line="240" w:lineRule="auto"/>
        <w:jc w:val="both"/>
        <w:rPr>
          <w:rFonts w:ascii="Times New Roman" w:hAnsi="Times New Roman"/>
          <w:sz w:val="24"/>
          <w:szCs w:val="40"/>
        </w:rPr>
      </w:pPr>
      <w:r w:rsidRPr="004C4E56">
        <w:rPr>
          <w:rFonts w:ascii="Times New Roman" w:hAnsi="Times New Roman"/>
          <w:sz w:val="24"/>
          <w:szCs w:val="40"/>
        </w:rPr>
        <w:t>Перерывы между занятиями не менее 10 минут.</w:t>
      </w:r>
    </w:p>
    <w:p w:rsidR="00730FAD" w:rsidRPr="004C4E56" w:rsidRDefault="00730FAD" w:rsidP="00730FAD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32"/>
          <w:szCs w:val="40"/>
        </w:rPr>
      </w:pPr>
    </w:p>
    <w:p w:rsidR="00730FAD" w:rsidRPr="004C4E56" w:rsidRDefault="00730FAD" w:rsidP="00730FAD">
      <w:pPr>
        <w:spacing w:after="0" w:line="240" w:lineRule="auto"/>
        <w:ind w:right="175"/>
        <w:jc w:val="both"/>
        <w:rPr>
          <w:rFonts w:ascii="Times New Roman" w:hAnsi="Times New Roman" w:cs="Times New Roman"/>
        </w:rPr>
      </w:pPr>
    </w:p>
    <w:p w:rsidR="00730FAD" w:rsidRPr="004C4E56" w:rsidRDefault="00730FAD" w:rsidP="00730FAD">
      <w:pPr>
        <w:spacing w:after="0" w:line="240" w:lineRule="auto"/>
        <w:ind w:right="175"/>
        <w:jc w:val="both"/>
        <w:rPr>
          <w:rFonts w:ascii="Times New Roman" w:hAnsi="Times New Roman" w:cs="Times New Roman"/>
        </w:rPr>
      </w:pPr>
    </w:p>
    <w:p w:rsidR="00764EB1" w:rsidRDefault="00764EB1"/>
    <w:sectPr w:rsidR="00764EB1" w:rsidSect="00730FA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601A1"/>
    <w:multiLevelType w:val="hybridMultilevel"/>
    <w:tmpl w:val="2E722E00"/>
    <w:lvl w:ilvl="0" w:tplc="E7CAEAA4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5016236E"/>
    <w:multiLevelType w:val="hybridMultilevel"/>
    <w:tmpl w:val="D9809B82"/>
    <w:lvl w:ilvl="0" w:tplc="C0EC8DFE">
      <w:start w:val="5"/>
      <w:numFmt w:val="decimal"/>
      <w:lvlText w:val="%1"/>
      <w:lvlJc w:val="left"/>
      <w:pPr>
        <w:ind w:left="720" w:hanging="360"/>
      </w:pPr>
      <w:rPr>
        <w:rFonts w:ascii="Times New Roman" w:hAnsi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3E3"/>
    <w:rsid w:val="00730FAD"/>
    <w:rsid w:val="00764EB1"/>
    <w:rsid w:val="0097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7DE32B"/>
  <w15:chartTrackingRefBased/>
  <w15:docId w15:val="{07410FCA-BA2B-43A2-9477-EAD9A9FDB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0FAD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730FAD"/>
    <w:pPr>
      <w:ind w:left="720"/>
      <w:contextualSpacing/>
    </w:pPr>
    <w:rPr>
      <w:rFonts w:ascii="Calibri" w:hAnsi="Calibri" w:cs="Times New Roman"/>
      <w:lang w:eastAsia="en-US"/>
    </w:rPr>
  </w:style>
  <w:style w:type="character" w:customStyle="1" w:styleId="a4">
    <w:name w:val="Абзац списка Знак"/>
    <w:link w:val="a3"/>
    <w:qFormat/>
    <w:rsid w:val="00730FAD"/>
    <w:rPr>
      <w:rFonts w:ascii="Calibri" w:eastAsiaTheme="minorEastAsia" w:hAnsi="Calibri" w:cs="Times New Roman"/>
    </w:rPr>
  </w:style>
  <w:style w:type="table" w:styleId="a5">
    <w:name w:val="Table Grid"/>
    <w:basedOn w:val="a1"/>
    <w:uiPriority w:val="59"/>
    <w:rsid w:val="00730FAD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317</Words>
  <Characters>1808</Characters>
  <Application>Microsoft Office Word</Application>
  <DocSecurity>0</DocSecurity>
  <Lines>15</Lines>
  <Paragraphs>4</Paragraphs>
  <ScaleCrop>false</ScaleCrop>
  <Company/>
  <LinksUpToDate>false</LinksUpToDate>
  <CharactersWithSpaces>2121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2023-09-14T07:14:00Z</dcterms:created>
  <dcterms:modified xsi:type="dcterms:W3CDTF">2023-09-14T07:18:00Z</dcterms:modified>
</cp:coreProperties>
</file>